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F8" w:rsidRPr="00285C8D" w:rsidRDefault="00AC40CC" w:rsidP="001748F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  <w:u w:val="single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VERSLAG </w:t>
      </w:r>
      <w:r w:rsidR="001748F8" w:rsidRPr="00285C8D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t>STATUTAIRE VERGADERING VAN 2/03/2015 </w:t>
      </w:r>
      <w:r w:rsidR="001748F8" w:rsidRPr="00285C8D">
        <w:rPr>
          <w:rStyle w:val="eop"/>
          <w:rFonts w:asciiTheme="minorHAnsi" w:hAnsiTheme="minorHAnsi" w:cstheme="minorHAnsi"/>
          <w:sz w:val="28"/>
          <w:szCs w:val="28"/>
          <w:u w:val="single"/>
        </w:rPr>
        <w:t> </w:t>
      </w:r>
    </w:p>
    <w:p w:rsidR="001748F8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748F8" w:rsidRDefault="001748F8" w:rsidP="001748F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8"/>
          <w:szCs w:val="28"/>
        </w:rPr>
      </w:pPr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Café Paradijs, </w:t>
      </w:r>
      <w:proofErr w:type="spellStart"/>
      <w:r w:rsidRPr="003F1FF5">
        <w:rPr>
          <w:rStyle w:val="spellingerror"/>
          <w:rFonts w:asciiTheme="minorHAnsi" w:hAnsiTheme="minorHAnsi" w:cstheme="minorHAnsi"/>
          <w:color w:val="000000"/>
          <w:sz w:val="28"/>
          <w:szCs w:val="28"/>
        </w:rPr>
        <w:t>Mechelbaan</w:t>
      </w:r>
      <w:proofErr w:type="spellEnd"/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 725, 2580 </w:t>
      </w:r>
      <w:proofErr w:type="spellStart"/>
      <w:r w:rsidRPr="003F1FF5">
        <w:rPr>
          <w:rStyle w:val="spellingerror"/>
          <w:rFonts w:asciiTheme="minorHAnsi" w:hAnsiTheme="minorHAnsi" w:cstheme="minorHAnsi"/>
          <w:color w:val="000000"/>
          <w:sz w:val="28"/>
          <w:szCs w:val="28"/>
        </w:rPr>
        <w:t>Peulis</w:t>
      </w:r>
      <w:proofErr w:type="spellEnd"/>
      <w:r w:rsidRPr="003F1FF5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1748F8" w:rsidRPr="003F1FF5" w:rsidRDefault="001748F8" w:rsidP="001748F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color w:val="000000"/>
          <w:sz w:val="28"/>
          <w:szCs w:val="28"/>
        </w:rPr>
      </w:pPr>
    </w:p>
    <w:p w:rsidR="001748F8" w:rsidRPr="003F1FF5" w:rsidRDefault="001748F8" w:rsidP="001748F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748F8" w:rsidRPr="003F1FF5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Verschillende clubs vragen dat de biljarts voor aanvang van de </w:t>
      </w:r>
      <w:proofErr w:type="spellStart"/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kompetitiewedstrijden</w:t>
      </w:r>
      <w:proofErr w:type="spellEnd"/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 vanaf 19u30 gratis ter beschikking gesteld worden voor de bezoekers dit is alzo in de meeste clubs, wij kunnen dit echter niet verplichten.</w:t>
      </w:r>
      <w:r w:rsidRPr="003F1FF5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1748F8" w:rsidRPr="003F1FF5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TREKKING BEKER ½ FINALE :</w:t>
      </w:r>
      <w:r w:rsidRPr="003F1FF5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1748F8" w:rsidRPr="003F1FF5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TOEKOMST : DRE1 – WAV2  en  SPE1 – DSP1 </w:t>
      </w:r>
      <w:r w:rsidRPr="003F1FF5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1748F8" w:rsidRPr="003F1FF5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VERBOND : OTM2 – ROB2  en  ROB1 – COS1</w:t>
      </w:r>
      <w:r w:rsidRPr="003F1FF5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1748F8" w:rsidRPr="003F1FF5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Tijdens de verbondskampioenschappen : </w:t>
      </w:r>
      <w:r w:rsidRPr="003F1FF5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1748F8" w:rsidRPr="003F1FF5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BETALINGEN &amp; DOKUMENTEN WORDEN NIET AANGENOMEN. </w:t>
      </w:r>
      <w:r w:rsidRPr="003F1FF5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1748F8" w:rsidRPr="003F1FF5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VETERANEN MOGEN ZICH INSCHRIJVEN BIJ DE OUDE GLORIEN.</w:t>
      </w:r>
      <w:r w:rsidRPr="003F1FF5">
        <w:rPr>
          <w:rStyle w:val="scxw47463793"/>
          <w:rFonts w:asciiTheme="minorHAnsi" w:hAnsiTheme="minorHAnsi" w:cstheme="minorHAnsi"/>
          <w:color w:val="000000"/>
          <w:sz w:val="28"/>
          <w:szCs w:val="28"/>
        </w:rPr>
        <w:t> </w:t>
      </w:r>
      <w:r w:rsidRPr="003F1FF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OUDE GLORIEN EN VETERANEN MOGEN ZICH INSCHRIJVEN IN DE HOGE OF LAGERE REEKS.</w:t>
      </w:r>
      <w:r w:rsidRPr="003F1FF5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1748F8" w:rsidRPr="003F1FF5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Financieel jaarverslag is toegelicht door </w:t>
      </w:r>
      <w:proofErr w:type="spellStart"/>
      <w:r w:rsidRPr="003F1FF5">
        <w:rPr>
          <w:rStyle w:val="spellingerror"/>
          <w:rFonts w:asciiTheme="minorHAnsi" w:hAnsiTheme="minorHAnsi" w:cstheme="minorHAnsi"/>
          <w:color w:val="000000"/>
          <w:sz w:val="28"/>
          <w:szCs w:val="28"/>
        </w:rPr>
        <w:t>Troch</w:t>
      </w:r>
      <w:proofErr w:type="spellEnd"/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 William. </w:t>
      </w:r>
      <w:r w:rsidRPr="003F1FF5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1748F8" w:rsidRPr="003F1FF5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Nieuwe voorstellen :</w:t>
      </w:r>
      <w:r w:rsidRPr="003F1FF5">
        <w:rPr>
          <w:rStyle w:val="scxw47463793"/>
          <w:rFonts w:asciiTheme="minorHAnsi" w:hAnsiTheme="minorHAnsi" w:cstheme="minorHAnsi"/>
          <w:color w:val="000000"/>
          <w:sz w:val="28"/>
          <w:szCs w:val="28"/>
        </w:rPr>
        <w:t> </w:t>
      </w:r>
      <w:r w:rsidRPr="003F1FF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De wedstrijden blijven zoals het was 2 of 3 manches (16 stemmen voor 0 tegen)</w:t>
      </w:r>
      <w:r w:rsidRPr="003F1FF5">
        <w:rPr>
          <w:rStyle w:val="scxw47463793"/>
          <w:rFonts w:asciiTheme="minorHAnsi" w:hAnsiTheme="minorHAnsi" w:cstheme="minorHAnsi"/>
          <w:color w:val="000000"/>
          <w:sz w:val="28"/>
          <w:szCs w:val="28"/>
        </w:rPr>
        <w:t> </w:t>
      </w:r>
      <w:r w:rsidRPr="003F1FF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De 30 + 10 seconden regel moet beter worden toegepast.</w:t>
      </w:r>
      <w:r w:rsidRPr="003F1FF5">
        <w:rPr>
          <w:rStyle w:val="scxw47463793"/>
          <w:rFonts w:asciiTheme="minorHAnsi" w:hAnsiTheme="minorHAnsi" w:cstheme="minorHAnsi"/>
          <w:color w:val="000000"/>
          <w:sz w:val="28"/>
          <w:szCs w:val="28"/>
        </w:rPr>
        <w:t> </w:t>
      </w:r>
      <w:r w:rsidRPr="003F1FF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In ere afdeling vrijdag en zaterdag is voor het spelen met de klok gestemd (12 voor 4 tegen)</w:t>
      </w:r>
      <w:r w:rsidRPr="003F1FF5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1748F8" w:rsidRPr="003F1FF5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Een afgevaardigde van elke club uit ere klasse zal uitgenodigd worden voor verder overleg.</w:t>
      </w:r>
      <w:r w:rsidRPr="003F1FF5">
        <w:rPr>
          <w:rStyle w:val="scxw47463793"/>
          <w:rFonts w:asciiTheme="minorHAnsi" w:hAnsiTheme="minorHAnsi" w:cstheme="minorHAnsi"/>
          <w:color w:val="000000"/>
          <w:sz w:val="28"/>
          <w:szCs w:val="28"/>
        </w:rPr>
        <w:t> </w:t>
      </w:r>
      <w:r w:rsidRPr="003F1FF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Een club met meerdere ploegen moet volgend seizoen voor iedere ploeg 6 basisspelers opgeven waarvan er 4 moeten spelen.</w:t>
      </w:r>
      <w:r w:rsidRPr="003F1FF5">
        <w:rPr>
          <w:rStyle w:val="scxw47463793"/>
          <w:rFonts w:asciiTheme="minorHAnsi" w:hAnsiTheme="minorHAnsi" w:cstheme="minorHAnsi"/>
          <w:color w:val="000000"/>
          <w:sz w:val="28"/>
          <w:szCs w:val="28"/>
        </w:rPr>
        <w:t> </w:t>
      </w:r>
      <w:r w:rsidRPr="003F1FF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(Dus een club met 4 ploegen moet 4 x basisspelers opgeven).</w:t>
      </w:r>
      <w:r w:rsidRPr="003F1FF5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1748F8" w:rsidRDefault="001748F8" w:rsidP="001748F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8"/>
          <w:szCs w:val="28"/>
        </w:rPr>
      </w:pPr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Seizoen 2015/2016 volgens stemming :</w:t>
      </w:r>
      <w:r w:rsidRPr="003F1FF5">
        <w:rPr>
          <w:rStyle w:val="scxw47463793"/>
          <w:rFonts w:asciiTheme="minorHAnsi" w:hAnsiTheme="minorHAnsi" w:cstheme="minorHAnsi"/>
          <w:color w:val="000000"/>
          <w:sz w:val="28"/>
          <w:szCs w:val="28"/>
        </w:rPr>
        <w:t> </w:t>
      </w:r>
      <w:r w:rsidRPr="003F1FF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- Deelname aan de verbondskampioenschappen : minimum 3 wedstrijden  gespeeld in kompetitie of bekerwedstrijden.</w:t>
      </w:r>
      <w:r w:rsidRPr="003F1FF5">
        <w:rPr>
          <w:rStyle w:val="scxw47463793"/>
          <w:rFonts w:asciiTheme="minorHAnsi" w:hAnsiTheme="minorHAnsi" w:cstheme="minorHAnsi"/>
          <w:color w:val="000000"/>
          <w:sz w:val="28"/>
          <w:szCs w:val="28"/>
        </w:rPr>
        <w:t> </w:t>
      </w:r>
      <w:r w:rsidRPr="003F1FF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- Aanvang </w:t>
      </w:r>
      <w:proofErr w:type="spellStart"/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zaterdagkompetitie</w:t>
      </w:r>
      <w:proofErr w:type="spellEnd"/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 blijft 20u00.</w:t>
      </w:r>
      <w:r w:rsidRPr="003F1FF5">
        <w:rPr>
          <w:rStyle w:val="scxw47463793"/>
          <w:rFonts w:asciiTheme="minorHAnsi" w:hAnsiTheme="minorHAnsi" w:cstheme="minorHAnsi"/>
          <w:color w:val="000000"/>
          <w:sz w:val="28"/>
          <w:szCs w:val="28"/>
        </w:rPr>
        <w:t> </w:t>
      </w:r>
      <w:r w:rsidRPr="003F1FF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- Het huidig puntensysteem blijft behouden.</w:t>
      </w:r>
      <w:r w:rsidRPr="003F1FF5">
        <w:rPr>
          <w:rStyle w:val="scxw47463793"/>
          <w:rFonts w:asciiTheme="minorHAnsi" w:hAnsiTheme="minorHAnsi" w:cstheme="minorHAnsi"/>
          <w:color w:val="000000"/>
          <w:sz w:val="28"/>
          <w:szCs w:val="28"/>
        </w:rPr>
        <w:t> </w:t>
      </w:r>
      <w:r w:rsidRPr="003F1FF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- Er mogen geen drie ploegen van dezelfde club in ere afdeling deelnemen. </w:t>
      </w:r>
      <w:r w:rsidRPr="003F1FF5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1748F8" w:rsidRPr="003F1FF5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748F8" w:rsidRPr="003F1FF5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3F1FF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  </w:t>
      </w:r>
      <w:r w:rsidRPr="003F1FF5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1748F8" w:rsidRPr="003F1FF5" w:rsidRDefault="001748F8" w:rsidP="001748F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3F1FF5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E5100B" w:rsidRPr="00E5100B" w:rsidRDefault="001748F8" w:rsidP="001748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proofErr w:type="spellStart"/>
      <w:r w:rsidRPr="003F1FF5">
        <w:rPr>
          <w:rFonts w:cstheme="minorHAnsi"/>
          <w:sz w:val="28"/>
          <w:szCs w:val="28"/>
        </w:rPr>
        <w:t>Michiels</w:t>
      </w:r>
      <w:proofErr w:type="spellEnd"/>
      <w:r w:rsidRPr="003F1FF5">
        <w:rPr>
          <w:rFonts w:cstheme="minorHAnsi"/>
          <w:sz w:val="28"/>
          <w:szCs w:val="28"/>
        </w:rPr>
        <w:t xml:space="preserve"> </w:t>
      </w:r>
      <w:proofErr w:type="spellStart"/>
      <w:r w:rsidRPr="003F1FF5">
        <w:rPr>
          <w:rFonts w:cstheme="minorHAnsi"/>
          <w:sz w:val="28"/>
          <w:szCs w:val="28"/>
        </w:rPr>
        <w:t>Rudy</w:t>
      </w:r>
      <w:proofErr w:type="spellEnd"/>
      <w:r w:rsidRPr="003F1FF5">
        <w:rPr>
          <w:rFonts w:cstheme="minorHAnsi"/>
          <w:sz w:val="28"/>
          <w:szCs w:val="28"/>
        </w:rPr>
        <w:t xml:space="preserve">                                                          </w:t>
      </w:r>
      <w:r>
        <w:rPr>
          <w:rFonts w:cstheme="minorHAnsi"/>
          <w:sz w:val="28"/>
          <w:szCs w:val="28"/>
        </w:rPr>
        <w:t>V</w:t>
      </w:r>
      <w:r w:rsidRPr="003F1FF5">
        <w:rPr>
          <w:rFonts w:cstheme="minorHAnsi"/>
          <w:sz w:val="28"/>
          <w:szCs w:val="28"/>
        </w:rPr>
        <w:t>an Roy Victor </w:t>
      </w:r>
    </w:p>
    <w:sectPr w:rsidR="00E5100B" w:rsidRPr="00E5100B" w:rsidSect="00E15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6416"/>
    <w:rsid w:val="0000212A"/>
    <w:rsid w:val="000F1FE0"/>
    <w:rsid w:val="001748F8"/>
    <w:rsid w:val="00285C8D"/>
    <w:rsid w:val="002D5865"/>
    <w:rsid w:val="003F1FF5"/>
    <w:rsid w:val="00415D9F"/>
    <w:rsid w:val="00537909"/>
    <w:rsid w:val="00A16416"/>
    <w:rsid w:val="00A72F83"/>
    <w:rsid w:val="00A95FD3"/>
    <w:rsid w:val="00AC40CC"/>
    <w:rsid w:val="00C91D6F"/>
    <w:rsid w:val="00E1549A"/>
    <w:rsid w:val="00E4121E"/>
    <w:rsid w:val="00E47B81"/>
    <w:rsid w:val="00E5100B"/>
    <w:rsid w:val="00F1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549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A1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A16416"/>
  </w:style>
  <w:style w:type="character" w:customStyle="1" w:styleId="eop">
    <w:name w:val="eop"/>
    <w:basedOn w:val="Standaardalinea-lettertype"/>
    <w:rsid w:val="00A16416"/>
  </w:style>
  <w:style w:type="character" w:customStyle="1" w:styleId="spellingerror">
    <w:name w:val="spellingerror"/>
    <w:basedOn w:val="Standaardalinea-lettertype"/>
    <w:rsid w:val="00A16416"/>
  </w:style>
  <w:style w:type="character" w:customStyle="1" w:styleId="scxw47463793">
    <w:name w:val="scxw47463793"/>
    <w:basedOn w:val="Standaardalinea-lettertype"/>
    <w:rsid w:val="00A16416"/>
  </w:style>
  <w:style w:type="character" w:customStyle="1" w:styleId="contextualspellingandgrammarerror">
    <w:name w:val="contextualspellingandgrammarerror"/>
    <w:basedOn w:val="Standaardalinea-lettertype"/>
    <w:rsid w:val="00285C8D"/>
  </w:style>
  <w:style w:type="character" w:customStyle="1" w:styleId="tabchar">
    <w:name w:val="tabchar"/>
    <w:basedOn w:val="Standaardalinea-lettertype"/>
    <w:rsid w:val="00285C8D"/>
  </w:style>
  <w:style w:type="character" w:customStyle="1" w:styleId="scxw103763380">
    <w:name w:val="scxw103763380"/>
    <w:basedOn w:val="Standaardalinea-lettertype"/>
    <w:rsid w:val="00537909"/>
  </w:style>
  <w:style w:type="paragraph" w:styleId="Geenafstand">
    <w:name w:val="No Spacing"/>
    <w:uiPriority w:val="1"/>
    <w:qFormat/>
    <w:rsid w:val="00AC40C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AC40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2022-12-15T15:51:00Z</dcterms:created>
  <dcterms:modified xsi:type="dcterms:W3CDTF">2022-12-15T17:16:00Z</dcterms:modified>
</cp:coreProperties>
</file>