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r w:rsidRPr="000F1FE0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STATUTAIRE VERGADERING VAN 24 FEBRUARI 2020</w:t>
      </w:r>
      <w:r w:rsidRPr="000F1FE0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0F1FE0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0F1FE0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Afwezige 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clubs :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Nihil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De voorzitter opent de vergadering om 20u00.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Van Damme Ronald is verkozen als lid raad van beheer G.B.M.L. 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Financieel jaarverslag wordt toegelicht door de voorzitter.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Voorstel van BC WAV om de boete te verminderen die voorzien is voor het niet afvaardigen 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van  helpers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tijdens de verbondskampioenschappen is verworpen. 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  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TITEL/DALEN/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STIJGEN :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Bij gelijk aantal punten testwedstrijden.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Ere 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afdeling :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  1 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daler  -</w:t>
      </w:r>
      <w:r w:rsidRPr="000F1FE0">
        <w:rPr>
          <w:rStyle w:val="normaltextrun"/>
          <w:rFonts w:ascii="Calibri" w:hAnsi="Calibri" w:cs="Calibri"/>
          <w:sz w:val="28"/>
          <w:szCs w:val="28"/>
        </w:rPr>
        <w:t>  1</w:t>
      </w:r>
      <w:r w:rsidRPr="000F1FE0">
        <w:rPr>
          <w:rStyle w:val="contextualspellingandgrammarerror"/>
          <w:rFonts w:ascii="Calibri" w:hAnsi="Calibri" w:cs="Calibri"/>
          <w:sz w:val="28"/>
          <w:szCs w:val="28"/>
          <w:vertAlign w:val="superscript"/>
        </w:rPr>
        <w:t>ste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afdeling :</w:t>
      </w:r>
      <w:r w:rsidRPr="000F1FE0">
        <w:rPr>
          <w:rStyle w:val="normaltextrun"/>
          <w:rFonts w:ascii="Calibri" w:hAnsi="Calibri" w:cs="Calibri"/>
          <w:sz w:val="28"/>
          <w:szCs w:val="28"/>
        </w:rPr>
        <w:t>  1 steiger en 2 dalers blijft behouden.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2</w:t>
      </w:r>
      <w:r w:rsidRPr="000F1FE0">
        <w:rPr>
          <w:rStyle w:val="normaltextrun"/>
          <w:rFonts w:ascii="Calibri" w:hAnsi="Calibri" w:cs="Calibri"/>
          <w:sz w:val="28"/>
          <w:szCs w:val="28"/>
          <w:vertAlign w:val="superscript"/>
        </w:rPr>
        <w:t>de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en 3</w:t>
      </w:r>
      <w:r w:rsidRPr="000F1FE0">
        <w:rPr>
          <w:rStyle w:val="normaltextrun"/>
          <w:rFonts w:ascii="Calibri" w:hAnsi="Calibri" w:cs="Calibri"/>
          <w:sz w:val="28"/>
          <w:szCs w:val="28"/>
          <w:vertAlign w:val="superscript"/>
        </w:rPr>
        <w:t>de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afdeling zal de beslissing genomen worden wanneer het aantal ploegen voor het seizoen 2020/21 bekend zijn dus na 31 mei 2020.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De 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BGB lidgelden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zijn te betalen door de spelers of hun club vanaf het seizoen 2020/21.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Men kan zich online inschrijvingen voor de kampioenschappen van België t/m 31 maart 2020 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PAUZE.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De verbondskampioenschappen zijn gratis voor alle disciplines ingeschreven via hun club.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De spelers die niet worden ingeschreven via hun club moeten zich persoonlijk inschrijven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contextualspellingandgrammarerror"/>
          <w:rFonts w:ascii="Calibri" w:hAnsi="Calibri" w:cs="Calibri"/>
          <w:sz w:val="28"/>
          <w:szCs w:val="28"/>
        </w:rPr>
        <w:t>tijdens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de openingsuren van het secretariaat en een speler die forfait geeft tijdens de schiftingen moet 25€ boete en 50€ boete tijdens de finales betalen.    Bij niet betaling worden de spelers geschorst tot bij betaling.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Lasermeters zijn te koop aan +- 250€. 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Het duo tornooi voor dames zal voor de tweede keer ingericht worden op 18/04/2020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  <w:r w:rsidRPr="000F1FE0">
        <w:rPr>
          <w:rStyle w:val="contextualspellingandgrammarerror"/>
          <w:rFonts w:ascii="Calibri" w:hAnsi="Calibri" w:cs="Calibri"/>
          <w:sz w:val="28"/>
          <w:szCs w:val="28"/>
        </w:rPr>
        <w:t>onder</w:t>
      </w:r>
      <w:r w:rsidRPr="000F1FE0">
        <w:rPr>
          <w:rStyle w:val="normaltextrun"/>
          <w:rFonts w:ascii="Calibri" w:hAnsi="Calibri" w:cs="Calibri"/>
          <w:sz w:val="28"/>
          <w:szCs w:val="28"/>
        </w:rPr>
        <w:t xml:space="preserve"> dezelfde voorwaarden als vorig jaar.</w:t>
      </w:r>
      <w:r w:rsidRPr="000F1FE0">
        <w:rPr>
          <w:rStyle w:val="eop"/>
          <w:rFonts w:ascii="Calibri" w:hAnsi="Calibri" w:cs="Calibri"/>
          <w:sz w:val="28"/>
          <w:szCs w:val="28"/>
        </w:rPr>
        <w:t> 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ER WORDEN  TWEE VRIJWILLIGERS GEVRAAGD ALS FINANCIEEL COMMISSARIS 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normaltextrun"/>
          <w:rFonts w:ascii="Calibri" w:hAnsi="Calibri" w:cs="Calibri"/>
          <w:sz w:val="28"/>
          <w:szCs w:val="28"/>
        </w:rPr>
        <w:t>VOOR NAZICHT BOEKJAAR 2019.</w:t>
      </w: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0F1FE0" w:rsidRDefault="00874EAF" w:rsidP="00874E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F1FE0">
        <w:rPr>
          <w:rStyle w:val="eop"/>
          <w:rFonts w:ascii="Calibri" w:hAnsi="Calibri" w:cs="Calibri"/>
          <w:sz w:val="28"/>
          <w:szCs w:val="28"/>
        </w:rPr>
        <w:t> </w:t>
      </w:r>
    </w:p>
    <w:p w:rsidR="00874EAF" w:rsidRPr="003F1FF5" w:rsidRDefault="00874EAF" w:rsidP="00874EAF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4235E6" w:rsidRDefault="00874EAF" w:rsidP="00874EAF"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Michiels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</w:t>
      </w: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Rudy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                                                                Van Roy Victor </w:t>
      </w:r>
    </w:p>
    <w:sectPr w:rsidR="004235E6" w:rsidSect="0082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EAF"/>
    <w:rsid w:val="002D5865"/>
    <w:rsid w:val="00821565"/>
    <w:rsid w:val="00874EAF"/>
    <w:rsid w:val="00E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4E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874EAF"/>
  </w:style>
  <w:style w:type="character" w:customStyle="1" w:styleId="eop">
    <w:name w:val="eop"/>
    <w:basedOn w:val="Standaardalinea-lettertype"/>
    <w:rsid w:val="00874EAF"/>
  </w:style>
  <w:style w:type="character" w:customStyle="1" w:styleId="spellingerror">
    <w:name w:val="spellingerror"/>
    <w:basedOn w:val="Standaardalinea-lettertype"/>
    <w:rsid w:val="00874EAF"/>
  </w:style>
  <w:style w:type="character" w:customStyle="1" w:styleId="contextualspellingandgrammarerror">
    <w:name w:val="contextualspellingandgrammarerror"/>
    <w:basedOn w:val="Standaardalinea-lettertype"/>
    <w:rsid w:val="0087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2022-12-15T17:07:00Z</dcterms:created>
  <dcterms:modified xsi:type="dcterms:W3CDTF">2022-12-15T17:08:00Z</dcterms:modified>
</cp:coreProperties>
</file>